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98C5" w14:textId="0AA82D67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E26EC7" wp14:editId="7405ADF2">
            <wp:extent cx="5939790" cy="812990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5945" w14:textId="7B0193C4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68EAF08" w14:textId="2ADD7DE1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E32EE84" w14:textId="52F50642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CFDF6AF" w14:textId="55ED4FD8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C1CFB1F" w14:textId="4EDA8C15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13CE7D5" w14:textId="0896A6EE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68EB60E" w14:textId="7BEAF666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FFB938C" w14:textId="715862A9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6CDD086" w14:textId="00C58A83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55F714C" w14:textId="298A42CF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831C825" w14:textId="68D7F377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FA4116B" w14:textId="143D1303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60F051A" w14:textId="094373F7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BC48313" w14:textId="3CE56085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6B4A874" w14:textId="1BAF57B0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0C3C3D8" w14:textId="613D0531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CFD0CD4" w14:textId="12E20DAA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532F4EC" w14:textId="77777777" w:rsidR="007A5F3F" w:rsidRDefault="007A5F3F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C5685FD" w14:textId="3B7A97CE" w:rsidR="001E3F0E" w:rsidRDefault="001E3F0E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14:paraId="6E5EF50E" w14:textId="77777777" w:rsidR="001E3F0E" w:rsidRDefault="001E3F0E" w:rsidP="001E3F0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антикоррупционного сознания участников образовательного процесса;</w:t>
      </w:r>
    </w:p>
    <w:p w14:paraId="483FDF0B" w14:textId="77777777" w:rsidR="001E3F0E" w:rsidRDefault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7F1CA7A" w14:textId="77777777" w:rsidR="001E3F0E" w:rsidRDefault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879554D" w14:textId="77777777" w:rsidR="001E3F0E" w:rsidRDefault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734B772" w14:textId="77777777" w:rsidR="001E3F0E" w:rsidRDefault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E0409ED" w14:textId="77777777" w:rsidR="001E3F0E" w:rsidRDefault="001E3F0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B1432DD" w14:textId="7BFDCACC" w:rsidR="00336A47" w:rsidRDefault="001E3F0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0BF5">
        <w:rPr>
          <w:rFonts w:ascii="Times New Roman" w:hAnsi="Times New Roman" w:cs="Times New Roman"/>
        </w:rPr>
        <w:t xml:space="preserve"> обеспечение неотвратимости ответственности за совершение коррупционных правонарушений;</w:t>
      </w:r>
    </w:p>
    <w:p w14:paraId="00F029C5" w14:textId="77777777" w:rsidR="00336A47" w:rsidRDefault="00310B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реализации прав граждан на доступ к информации о деятельности учреждения.</w:t>
      </w:r>
    </w:p>
    <w:p w14:paraId="187F2A2F" w14:textId="77777777" w:rsidR="00336A47" w:rsidRDefault="00310BF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Ожидаемые результаты реализации Плана</w:t>
      </w:r>
    </w:p>
    <w:p w14:paraId="618208B7" w14:textId="77777777" w:rsidR="00336A47" w:rsidRDefault="00310B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повышение </w:t>
      </w:r>
      <w:proofErr w:type="gramStart"/>
      <w:r>
        <w:rPr>
          <w:rFonts w:ascii="Times New Roman" w:hAnsi="Times New Roman" w:cs="Times New Roman"/>
        </w:rPr>
        <w:t>эффективности  управления</w:t>
      </w:r>
      <w:proofErr w:type="gramEnd"/>
      <w:r>
        <w:rPr>
          <w:rFonts w:ascii="Times New Roman" w:hAnsi="Times New Roman" w:cs="Times New Roman"/>
        </w:rPr>
        <w:t>, качества и доступности  предоставляемых образовательных услуг;</w:t>
      </w:r>
    </w:p>
    <w:p w14:paraId="5495504C" w14:textId="77777777" w:rsidR="00336A47" w:rsidRDefault="00310B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укрепление доверия граждан к деятельности администрации учреждения.</w:t>
      </w:r>
    </w:p>
    <w:p w14:paraId="7F3666D8" w14:textId="77777777" w:rsidR="00336A47" w:rsidRDefault="00310B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ходе реализации </w:t>
      </w:r>
      <w:proofErr w:type="gramStart"/>
      <w:r>
        <w:rPr>
          <w:rFonts w:ascii="Times New Roman" w:hAnsi="Times New Roman" w:cs="Times New Roman"/>
        </w:rPr>
        <w:t>Плана  размещается</w:t>
      </w:r>
      <w:proofErr w:type="gramEnd"/>
      <w:r>
        <w:rPr>
          <w:rFonts w:ascii="Times New Roman" w:hAnsi="Times New Roman" w:cs="Times New Roman"/>
        </w:rPr>
        <w:t xml:space="preserve"> на официальном сайте Учреждения</w:t>
      </w:r>
    </w:p>
    <w:p w14:paraId="65147A9B" w14:textId="77777777" w:rsidR="00336A47" w:rsidRDefault="00310BF5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</w:t>
      </w:r>
    </w:p>
    <w:p w14:paraId="5DB07C2D" w14:textId="77777777" w:rsidR="00336A47" w:rsidRDefault="00310BF5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противодействию коррупции на 202</w:t>
      </w:r>
      <w:r w:rsidR="006A036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6A036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</w:t>
      </w:r>
    </w:p>
    <w:p w14:paraId="5698AB74" w14:textId="77777777" w:rsidR="00336A47" w:rsidRDefault="00336A47">
      <w:pPr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tbl>
      <w:tblPr>
        <w:tblW w:w="100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3454"/>
        <w:gridCol w:w="2353"/>
        <w:gridCol w:w="1868"/>
        <w:gridCol w:w="1459"/>
        <w:gridCol w:w="236"/>
      </w:tblGrid>
      <w:tr w:rsidR="00336A47" w14:paraId="107B7A3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66A91" w14:textId="77777777" w:rsidR="00336A47" w:rsidRDefault="00310BF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14:paraId="3D6305F5" w14:textId="77777777" w:rsidR="00336A47" w:rsidRDefault="00336A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85435" w14:textId="77777777" w:rsidR="00336A47" w:rsidRDefault="00310BF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14:paraId="5DF344AD" w14:textId="77777777" w:rsidR="00336A47" w:rsidRDefault="00336A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E8F5E" w14:textId="77777777" w:rsidR="00336A47" w:rsidRDefault="00310BF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DFEA" w14:textId="77777777" w:rsidR="00336A47" w:rsidRDefault="00310BF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  <w:p w14:paraId="4810FAE2" w14:textId="77777777" w:rsidR="00336A47" w:rsidRDefault="00336A4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900" w14:textId="77777777" w:rsidR="00336A47" w:rsidRDefault="00310BF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6A47" w14:paraId="46CB2E10" w14:textId="77777777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EC1E" w14:textId="77777777" w:rsidR="00336A47" w:rsidRDefault="00310B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1. Организационные мероприятия</w:t>
            </w:r>
          </w:p>
        </w:tc>
      </w:tr>
      <w:tr w:rsidR="00336A47" w14:paraId="0D46441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FCB1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50D30" w14:textId="77777777" w:rsidR="00336A47" w:rsidRDefault="00310BF5" w:rsidP="006C14E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качества реализации «Плана работы по противодействию коррупции в </w:t>
            </w:r>
            <w:proofErr w:type="gramStart"/>
            <w:r>
              <w:rPr>
                <w:rFonts w:ascii="Times New Roman" w:hAnsi="Times New Roman" w:cs="Times New Roman"/>
              </w:rPr>
              <w:t>ДОУ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</w:t>
            </w:r>
            <w:r w:rsidR="006C14E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799B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члены Комиссии </w:t>
            </w:r>
            <w:proofErr w:type="gramStart"/>
            <w:r>
              <w:rPr>
                <w:rFonts w:ascii="Times New Roman" w:hAnsi="Times New Roman" w:cs="Times New Roman"/>
              </w:rPr>
              <w:t>по  урегулированию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споров между участниками образовательных отношений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F2E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 202</w:t>
            </w:r>
            <w:r w:rsidR="006C14E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14:paraId="3DB421B9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95D1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5391044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E5BE0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78B72" w14:textId="77777777" w:rsidR="00336A47" w:rsidRDefault="00310BF5" w:rsidP="006A036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«Плана работы по противодействию коррупции в </w:t>
            </w:r>
            <w:proofErr w:type="gramStart"/>
            <w:r>
              <w:rPr>
                <w:rFonts w:ascii="Times New Roman" w:hAnsi="Times New Roman" w:cs="Times New Roman"/>
              </w:rPr>
              <w:t>ДОУ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</w:t>
            </w:r>
            <w:r w:rsidR="006A03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6A03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83E7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A3FEA" w14:textId="77777777" w:rsidR="00336A47" w:rsidRDefault="006C14E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6AB2A562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9557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60B6364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E9B57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A609A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C17F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FEE7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0ED6AEA0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E745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4D0AD45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D376E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578B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уточнение должностных </w:t>
            </w:r>
            <w:r>
              <w:rPr>
                <w:rFonts w:ascii="Times New Roman" w:hAnsi="Times New Roman" w:cs="Times New Roman"/>
              </w:rPr>
              <w:lastRenderedPageBreak/>
              <w:t>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F4E8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390FE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0EBE29DB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7846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342C5728" w14:textId="77777777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0A2B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2. Отчёты, участие в антикоррупционном мониторинге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ECCDC4E" w14:textId="77777777" w:rsidR="00336A47" w:rsidRDefault="00336A47">
            <w:pPr>
              <w:rPr>
                <w:rFonts w:ascii="Times New Roman" w:hAnsi="Times New Roman" w:cs="Times New Roman"/>
              </w:rPr>
            </w:pPr>
          </w:p>
        </w:tc>
      </w:tr>
      <w:tr w:rsidR="00336A47" w14:paraId="1A0162B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86390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0507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BFE89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99AB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3565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1E5894F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41C02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34E4B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 доходах, об имуществе и обязательствах имущественного характера руководителем учреждения Учредителю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F7DB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  <w:p w14:paraId="6B06D9F4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444E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50331A1E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DB72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743AA3B3" w14:textId="77777777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4E19" w14:textId="77777777" w:rsidR="00336A47" w:rsidRDefault="00336A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B5BFFC7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3.   Организация взаимодействия с правоохранительными органами</w:t>
            </w:r>
          </w:p>
          <w:p w14:paraId="13706850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5A5E71A5" w14:textId="77777777" w:rsidR="00336A47" w:rsidRDefault="00336A47">
            <w:pPr>
              <w:rPr>
                <w:rFonts w:ascii="Times New Roman" w:hAnsi="Times New Roman" w:cs="Times New Roman"/>
              </w:rPr>
            </w:pPr>
          </w:p>
        </w:tc>
      </w:tr>
      <w:tr w:rsidR="00336A47" w14:paraId="4D56647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7054A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93B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9B749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  <w:p w14:paraId="48A94343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2FB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56E1592B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0B9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39DD7549" w14:textId="77777777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969CD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4. Антикоррупционная пропаганда и информационное обеспечение </w:t>
            </w:r>
          </w:p>
          <w:p w14:paraId="2F3C89E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реализации антикоррупционной политики</w:t>
            </w:r>
          </w:p>
          <w:p w14:paraId="4083581B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9D7E0F3" w14:textId="77777777" w:rsidR="00336A47" w:rsidRDefault="00336A47">
            <w:pPr>
              <w:rPr>
                <w:rFonts w:ascii="Times New Roman" w:hAnsi="Times New Roman" w:cs="Times New Roman"/>
              </w:rPr>
            </w:pPr>
          </w:p>
        </w:tc>
      </w:tr>
      <w:tr w:rsidR="00336A47" w14:paraId="15BD4EA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5565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E08C4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31175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8F9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9441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7091A8F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EB8EE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943A7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политики, ведение на официальном сайте ДОУ странички «Противодействие коррупции»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123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2AC7C84E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1E65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6206DC29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F812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0C92868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4706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0757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информационных стендах ДОУ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35BC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4449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04E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279BC4AB" w14:textId="77777777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0F94" w14:textId="77777777" w:rsidR="00336A47" w:rsidRDefault="00336A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A457F40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5.Организация взаимодействия 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воспитанниками,  родителями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общественностью</w:t>
            </w:r>
          </w:p>
          <w:p w14:paraId="672F9609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0877E7A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8F18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23D5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учреждения отчета о проведении самообследования, ПФХД 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отчётом об их исполнении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7561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BDF1" w14:textId="77777777" w:rsidR="00336A47" w:rsidRDefault="006C14E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  <w:p w14:paraId="2BDC9261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47E8662F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5D6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3C544A6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2A55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B0215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социологического исследования среди родителей по теме «Удовлетворённость </w:t>
            </w:r>
            <w:r>
              <w:rPr>
                <w:rFonts w:ascii="Times New Roman" w:hAnsi="Times New Roman" w:cs="Times New Roman"/>
              </w:rPr>
              <w:lastRenderedPageBreak/>
              <w:t>потребителей качеством образовательных услуг»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B9534" w14:textId="77777777" w:rsidR="00336A47" w:rsidRDefault="00310BF5" w:rsidP="006C14E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воспитател</w:t>
            </w:r>
            <w:r w:rsidR="006C14E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7C0DB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</w:t>
            </w:r>
          </w:p>
          <w:p w14:paraId="2C4E9103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5D1DF8CE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D312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05FFB2C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65A36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7D77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32BF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08E2B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Вторник,  четверг</w:t>
            </w:r>
            <w:proofErr w:type="gramEnd"/>
          </w:p>
          <w:p w14:paraId="6C9AFE15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4C24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7F686A8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9805D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E38F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D2D81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7167A7C5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C1EB6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7053068E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58A4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64DB992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B02BF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D99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EDC3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3114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  <w:p w14:paraId="56FE92D9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6CB7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0F78515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0E04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691E9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памяток для родителей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8650B" w14:textId="77777777" w:rsidR="00336A47" w:rsidRDefault="00310BF5" w:rsidP="006C14E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</w:t>
            </w:r>
            <w:r w:rsidR="006C14E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4930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8963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60E8549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631AF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CB255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Общегрупповые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родительские собрания с включением следующих вопросов:</w:t>
            </w:r>
          </w:p>
          <w:p w14:paraId="149243B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-Основные конституционные права и обязанности граждан</w:t>
            </w:r>
          </w:p>
          <w:p w14:paraId="4A3C9F58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-Законодательство РФ об образовании</w:t>
            </w:r>
          </w:p>
          <w:p w14:paraId="12B9C0F9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-Ответственность несовершеннолетних. </w:t>
            </w:r>
          </w:p>
          <w:p w14:paraId="7B2CC74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прав ребёнка.</w:t>
            </w:r>
          </w:p>
          <w:p w14:paraId="7FE6D3AC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373AE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Заведующий,  воспитател</w:t>
            </w:r>
            <w:r w:rsidR="006C14E7">
              <w:rPr>
                <w:rFonts w:ascii="Times New Roman" w:hAnsi="Times New Roman" w:cs="Times New Roman"/>
              </w:rPr>
              <w:t>и</w:t>
            </w:r>
            <w:proofErr w:type="gramEnd"/>
          </w:p>
          <w:p w14:paraId="7D89C056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49330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Годовому плану работы</w:t>
            </w:r>
          </w:p>
          <w:p w14:paraId="4CAF5A4D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8D8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520DFFF4" w14:textId="77777777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2AE2D" w14:textId="77777777" w:rsidR="00336A47" w:rsidRDefault="00336A4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14:paraId="1DE0D575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Правовое просвещение и повышение антикоррупционной компетентности работников</w:t>
            </w:r>
          </w:p>
          <w:p w14:paraId="5569AC90" w14:textId="77777777" w:rsidR="00336A47" w:rsidRDefault="00336A47">
            <w:pPr>
              <w:rPr>
                <w:rFonts w:ascii="Times New Roman" w:hAnsi="Times New Roman" w:cs="Times New Roman"/>
              </w:rPr>
            </w:pPr>
          </w:p>
        </w:tc>
      </w:tr>
      <w:tr w:rsidR="00336A47" w14:paraId="1884261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12634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38EA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5715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  <w:p w14:paraId="401AF9EA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26CE2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20480301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7FC3B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52B59E5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74011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869F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64F4F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348D89D4" w14:textId="77777777" w:rsidR="00336A47" w:rsidRDefault="00310BF5" w:rsidP="006C14E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</w:t>
            </w:r>
            <w:r w:rsidR="006C14E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54DF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0FDDB419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E8B1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67435F86" w14:textId="77777777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7AFB2" w14:textId="77777777" w:rsidR="00336A47" w:rsidRDefault="00336A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C6BF577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7. Осуществление контроля финансово-хозяйственной и образовательной деятельности </w:t>
            </w:r>
          </w:p>
          <w:p w14:paraId="74B499B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в целях предупреждения коррупции</w:t>
            </w:r>
          </w:p>
          <w:p w14:paraId="4F7ADAC0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726D197" w14:textId="77777777" w:rsidR="00336A47" w:rsidRDefault="00336A47">
            <w:pPr>
              <w:rPr>
                <w:rFonts w:ascii="Times New Roman" w:hAnsi="Times New Roman" w:cs="Times New Roman"/>
              </w:rPr>
            </w:pPr>
          </w:p>
        </w:tc>
      </w:tr>
      <w:tr w:rsidR="00336A47" w14:paraId="6157D02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4976F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24B8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92BF9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8E1CC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505B3024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788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088FD78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F3D1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B4582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за </w:t>
            </w:r>
            <w:r>
              <w:rPr>
                <w:rFonts w:ascii="Times New Roman" w:hAnsi="Times New Roman" w:cs="Times New Roman"/>
              </w:rPr>
              <w:lastRenderedPageBreak/>
              <w:t>целевым использованием бюджетных средств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668FD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Заведующий, </w:t>
            </w:r>
          </w:p>
          <w:p w14:paraId="28069245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62B2C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14:paraId="1653031D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37FF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A47" w14:paraId="5D3D0EC9" w14:textId="77777777"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129E" w14:textId="77777777" w:rsidR="00336A47" w:rsidRDefault="00336A4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4CFFB6F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8.Обеспечение контроля за качеством предоставляемых гос. услуг в электронном виде</w:t>
            </w:r>
          </w:p>
          <w:p w14:paraId="49EDA877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3D64C096" w14:textId="77777777" w:rsidR="00336A47" w:rsidRDefault="00336A47">
            <w:pPr>
              <w:rPr>
                <w:rFonts w:ascii="Times New Roman" w:hAnsi="Times New Roman" w:cs="Times New Roman"/>
              </w:rPr>
            </w:pPr>
          </w:p>
        </w:tc>
      </w:tr>
      <w:tr w:rsidR="00336A47" w14:paraId="6E31171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D1C20" w14:textId="77777777" w:rsidR="00336A47" w:rsidRDefault="00310BF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CA8B5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анкетирования  родителей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(законных представителей)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DA42" w14:textId="77777777" w:rsidR="00336A47" w:rsidRDefault="00310BF5" w:rsidP="006C14E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Заведующий,  воспитател</w:t>
            </w:r>
            <w:r w:rsidR="006C14E7"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D9CA" w14:textId="77777777" w:rsidR="00336A47" w:rsidRDefault="00310BF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030CDCA0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891E" w14:textId="77777777" w:rsidR="00336A47" w:rsidRDefault="00336A47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4EEFD8" w14:textId="77777777" w:rsidR="00336A47" w:rsidRDefault="00336A47">
      <w:pPr>
        <w:spacing w:after="0"/>
      </w:pPr>
    </w:p>
    <w:p w14:paraId="2B54174C" w14:textId="77777777" w:rsidR="00336A47" w:rsidRDefault="00310BF5">
      <w:pPr>
        <w:spacing w:after="0"/>
      </w:pPr>
      <w:r>
        <w:tab/>
      </w:r>
    </w:p>
    <w:sectPr w:rsidR="00336A47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198B" w14:textId="77777777" w:rsidR="00194D7C" w:rsidRDefault="00194D7C">
      <w:pPr>
        <w:spacing w:after="0" w:line="240" w:lineRule="auto"/>
      </w:pPr>
      <w:r>
        <w:separator/>
      </w:r>
    </w:p>
  </w:endnote>
  <w:endnote w:type="continuationSeparator" w:id="0">
    <w:p w14:paraId="0AB62F9D" w14:textId="77777777" w:rsidR="00194D7C" w:rsidRDefault="0019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92C1" w14:textId="77777777" w:rsidR="00194D7C" w:rsidRDefault="00194D7C">
      <w:pPr>
        <w:spacing w:after="0" w:line="240" w:lineRule="auto"/>
      </w:pPr>
      <w:r>
        <w:separator/>
      </w:r>
    </w:p>
  </w:footnote>
  <w:footnote w:type="continuationSeparator" w:id="0">
    <w:p w14:paraId="5BBCB67A" w14:textId="77777777" w:rsidR="00194D7C" w:rsidRDefault="0019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47"/>
    <w:rsid w:val="00194D7C"/>
    <w:rsid w:val="001E079B"/>
    <w:rsid w:val="001E3F0E"/>
    <w:rsid w:val="00310BF5"/>
    <w:rsid w:val="00336A47"/>
    <w:rsid w:val="004C2D20"/>
    <w:rsid w:val="006A0360"/>
    <w:rsid w:val="006C14E7"/>
    <w:rsid w:val="007A5F3F"/>
    <w:rsid w:val="00947135"/>
    <w:rsid w:val="00E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173"/>
  <w15:docId w15:val="{517EB498-35FC-467E-8F68-04B6875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Lucida Sans Unicode" w:hAnsi="Calibri" w:cs="font188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Ивановна</dc:creator>
  <cp:lastModifiedBy>Пользователь</cp:lastModifiedBy>
  <cp:revision>14</cp:revision>
  <cp:lastPrinted>2024-03-26T17:24:00Z</cp:lastPrinted>
  <dcterms:created xsi:type="dcterms:W3CDTF">2023-09-11T11:39:00Z</dcterms:created>
  <dcterms:modified xsi:type="dcterms:W3CDTF">2024-03-27T08:02:00Z</dcterms:modified>
</cp:coreProperties>
</file>